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C66EC" w14:textId="420740AF" w:rsidR="009C7D66" w:rsidRPr="009D68A3" w:rsidRDefault="00902FD4" w:rsidP="009D6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Enhanced o</w:t>
      </w:r>
      <w:r w:rsidR="00A52278">
        <w:rPr>
          <w:rFonts w:ascii="Times New Roman" w:hAnsi="Times New Roman" w:cs="Times New Roman"/>
          <w:b/>
          <w:sz w:val="24"/>
        </w:rPr>
        <w:t xml:space="preserve">livine weathering in </w:t>
      </w:r>
      <w:r w:rsidR="00F01983">
        <w:rPr>
          <w:rFonts w:ascii="Times New Roman" w:hAnsi="Times New Roman" w:cs="Times New Roman"/>
          <w:b/>
          <w:sz w:val="24"/>
        </w:rPr>
        <w:t>permeable sandy sediments from the North</w:t>
      </w:r>
      <w:r w:rsidR="00005D75">
        <w:rPr>
          <w:rFonts w:ascii="Times New Roman" w:hAnsi="Times New Roman" w:cs="Times New Roman"/>
          <w:b/>
          <w:sz w:val="24"/>
        </w:rPr>
        <w:t xml:space="preserve"> Sea – </w:t>
      </w:r>
      <w:r w:rsidR="00365EF5">
        <w:rPr>
          <w:rFonts w:ascii="Times New Roman" w:hAnsi="Times New Roman" w:cs="Times New Roman"/>
          <w:b/>
          <w:sz w:val="24"/>
        </w:rPr>
        <w:t>a laboratory study using</w:t>
      </w:r>
      <w:r w:rsidR="00005D75">
        <w:rPr>
          <w:rFonts w:ascii="Times New Roman" w:hAnsi="Times New Roman" w:cs="Times New Roman"/>
          <w:b/>
          <w:sz w:val="24"/>
        </w:rPr>
        <w:t xml:space="preserve"> flow-through reactors</w:t>
      </w:r>
    </w:p>
    <w:p w14:paraId="0E2B0C51" w14:textId="5B488B3E" w:rsidR="005B24F7" w:rsidRPr="008D4AEC" w:rsidRDefault="005B24F7" w:rsidP="005B2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lang w:val="de-DE"/>
        </w:rPr>
      </w:pPr>
      <w:r w:rsidRPr="008D4AEC">
        <w:rPr>
          <w:rFonts w:ascii="Times New Roman" w:eastAsia="Times New Roman" w:hAnsi="Times New Roman" w:cs="Times New Roman"/>
          <w:sz w:val="18"/>
          <w:lang w:val="de-DE"/>
        </w:rPr>
        <w:t xml:space="preserve">Male Köster (1), </w:t>
      </w:r>
      <w:r w:rsidR="00D92588">
        <w:rPr>
          <w:rFonts w:ascii="Times New Roman" w:eastAsia="Times New Roman" w:hAnsi="Times New Roman" w:cs="Times New Roman"/>
          <w:sz w:val="18"/>
          <w:lang w:val="de-DE"/>
        </w:rPr>
        <w:t>Alexander Diehl</w:t>
      </w:r>
      <w:r w:rsidR="005C4958" w:rsidRPr="008D4AEC">
        <w:rPr>
          <w:rFonts w:ascii="Times New Roman" w:eastAsia="Times New Roman" w:hAnsi="Times New Roman" w:cs="Times New Roman"/>
          <w:sz w:val="18"/>
          <w:lang w:val="de-DE"/>
        </w:rPr>
        <w:t xml:space="preserve"> (</w:t>
      </w:r>
      <w:r w:rsidR="00130796">
        <w:rPr>
          <w:rFonts w:ascii="Times New Roman" w:eastAsia="Times New Roman" w:hAnsi="Times New Roman" w:cs="Times New Roman"/>
          <w:sz w:val="18"/>
          <w:lang w:val="de-DE"/>
        </w:rPr>
        <w:t>2</w:t>
      </w:r>
      <w:r w:rsidR="00A37F52">
        <w:rPr>
          <w:rFonts w:ascii="Times New Roman" w:eastAsia="Times New Roman" w:hAnsi="Times New Roman" w:cs="Times New Roman"/>
          <w:sz w:val="18"/>
          <w:lang w:val="de-DE"/>
        </w:rPr>
        <w:t>,3</w:t>
      </w:r>
      <w:r w:rsidR="005C4958" w:rsidRPr="008D4AEC">
        <w:rPr>
          <w:rFonts w:ascii="Times New Roman" w:eastAsia="Times New Roman" w:hAnsi="Times New Roman" w:cs="Times New Roman"/>
          <w:sz w:val="18"/>
          <w:lang w:val="de-DE"/>
        </w:rPr>
        <w:t xml:space="preserve">), </w:t>
      </w:r>
      <w:r w:rsidR="00D92588">
        <w:rPr>
          <w:rFonts w:ascii="Times New Roman" w:eastAsia="Times New Roman" w:hAnsi="Times New Roman" w:cs="Times New Roman"/>
          <w:sz w:val="18"/>
          <w:lang w:val="de-DE"/>
        </w:rPr>
        <w:t>Wolfgang Bach</w:t>
      </w:r>
      <w:r w:rsidR="008D4AEC" w:rsidRPr="008D4AEC">
        <w:rPr>
          <w:rFonts w:ascii="Times New Roman" w:eastAsia="Times New Roman" w:hAnsi="Times New Roman" w:cs="Times New Roman"/>
          <w:sz w:val="18"/>
          <w:lang w:val="de-DE"/>
        </w:rPr>
        <w:t xml:space="preserve"> </w:t>
      </w:r>
      <w:r w:rsidR="008D4AEC">
        <w:rPr>
          <w:rFonts w:ascii="Times New Roman" w:eastAsia="Times New Roman" w:hAnsi="Times New Roman" w:cs="Times New Roman"/>
          <w:sz w:val="18"/>
          <w:lang w:val="de-DE"/>
        </w:rPr>
        <w:t>(</w:t>
      </w:r>
      <w:r w:rsidR="00130796">
        <w:rPr>
          <w:rFonts w:ascii="Times New Roman" w:eastAsia="Times New Roman" w:hAnsi="Times New Roman" w:cs="Times New Roman"/>
          <w:sz w:val="18"/>
          <w:lang w:val="de-DE"/>
        </w:rPr>
        <w:t>2</w:t>
      </w:r>
      <w:r w:rsidR="00A37F52">
        <w:rPr>
          <w:rFonts w:ascii="Times New Roman" w:eastAsia="Times New Roman" w:hAnsi="Times New Roman" w:cs="Times New Roman"/>
          <w:sz w:val="18"/>
          <w:lang w:val="de-DE"/>
        </w:rPr>
        <w:t>,3</w:t>
      </w:r>
      <w:r w:rsidR="008D4AEC">
        <w:rPr>
          <w:rFonts w:ascii="Times New Roman" w:eastAsia="Times New Roman" w:hAnsi="Times New Roman" w:cs="Times New Roman"/>
          <w:sz w:val="18"/>
          <w:lang w:val="de-DE"/>
        </w:rPr>
        <w:t xml:space="preserve">), </w:t>
      </w:r>
      <w:proofErr w:type="spellStart"/>
      <w:r w:rsidR="00130796">
        <w:rPr>
          <w:rFonts w:ascii="Times New Roman" w:eastAsia="Times New Roman" w:hAnsi="Times New Roman" w:cs="Times New Roman"/>
          <w:sz w:val="18"/>
          <w:lang w:val="de-DE"/>
        </w:rPr>
        <w:t>and</w:t>
      </w:r>
      <w:proofErr w:type="spellEnd"/>
      <w:r w:rsidR="00130796">
        <w:rPr>
          <w:rFonts w:ascii="Times New Roman" w:eastAsia="Times New Roman" w:hAnsi="Times New Roman" w:cs="Times New Roman"/>
          <w:sz w:val="18"/>
          <w:lang w:val="de-DE"/>
        </w:rPr>
        <w:t xml:space="preserve"> </w:t>
      </w:r>
      <w:r w:rsidRPr="008D4AEC">
        <w:rPr>
          <w:rFonts w:ascii="Times New Roman" w:eastAsia="Times New Roman" w:hAnsi="Times New Roman" w:cs="Times New Roman"/>
          <w:sz w:val="18"/>
          <w:lang w:val="de-DE"/>
        </w:rPr>
        <w:t>Sabine Kasten (1,</w:t>
      </w:r>
      <w:r w:rsidR="00D92588">
        <w:rPr>
          <w:rFonts w:ascii="Times New Roman" w:eastAsia="Times New Roman" w:hAnsi="Times New Roman" w:cs="Times New Roman"/>
          <w:sz w:val="18"/>
          <w:lang w:val="de-DE"/>
        </w:rPr>
        <w:t>2</w:t>
      </w:r>
      <w:r w:rsidRPr="008D4AEC">
        <w:rPr>
          <w:rFonts w:ascii="Times New Roman" w:eastAsia="Times New Roman" w:hAnsi="Times New Roman" w:cs="Times New Roman"/>
          <w:sz w:val="18"/>
          <w:lang w:val="de-DE"/>
        </w:rPr>
        <w:t>,</w:t>
      </w:r>
      <w:r w:rsidR="00D92588">
        <w:rPr>
          <w:rFonts w:ascii="Times New Roman" w:eastAsia="Times New Roman" w:hAnsi="Times New Roman" w:cs="Times New Roman"/>
          <w:sz w:val="18"/>
          <w:lang w:val="de-DE"/>
        </w:rPr>
        <w:t>3</w:t>
      </w:r>
      <w:r w:rsidRPr="008D4AEC">
        <w:rPr>
          <w:rFonts w:ascii="Times New Roman" w:eastAsia="Times New Roman" w:hAnsi="Times New Roman" w:cs="Times New Roman"/>
          <w:sz w:val="18"/>
          <w:lang w:val="de-DE"/>
        </w:rPr>
        <w:t xml:space="preserve">) </w:t>
      </w:r>
    </w:p>
    <w:p w14:paraId="01C4677D" w14:textId="2501402C" w:rsidR="000F58E8" w:rsidRPr="008D4AEC" w:rsidRDefault="000F58E8" w:rsidP="005B2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val="de-DE"/>
        </w:rPr>
      </w:pPr>
    </w:p>
    <w:p w14:paraId="59FF6E13" w14:textId="17DABD19" w:rsidR="00176305" w:rsidRPr="00176305" w:rsidRDefault="005B24F7" w:rsidP="00176305">
      <w:pPr>
        <w:pStyle w:val="KeinLeerraum"/>
        <w:spacing w:line="360" w:lineRule="auto"/>
        <w:jc w:val="both"/>
        <w:rPr>
          <w:rFonts w:ascii="Times New Roman" w:eastAsia="Times New Roman" w:hAnsi="Times New Roman" w:cs="Times New Roman"/>
          <w:sz w:val="16"/>
          <w:lang w:val="en-US"/>
        </w:rPr>
      </w:pPr>
      <w:r w:rsidRPr="00714026">
        <w:rPr>
          <w:rFonts w:ascii="Times New Roman" w:eastAsia="Times New Roman" w:hAnsi="Times New Roman" w:cs="Times New Roman"/>
          <w:sz w:val="16"/>
          <w:lang w:val="en-US"/>
        </w:rPr>
        <w:t xml:space="preserve">(1) Alfred Wegener Institute Helmholtz Centre for Polar and Marine </w:t>
      </w:r>
      <w:r w:rsidR="00415433">
        <w:rPr>
          <w:rFonts w:ascii="Times New Roman" w:eastAsia="Times New Roman" w:hAnsi="Times New Roman" w:cs="Times New Roman"/>
          <w:sz w:val="16"/>
          <w:lang w:val="en-US"/>
        </w:rPr>
        <w:t>Research, Bremerhaven, Germany</w:t>
      </w:r>
      <w:r w:rsidRPr="00714026">
        <w:rPr>
          <w:rFonts w:ascii="Times New Roman" w:eastAsia="Times New Roman" w:hAnsi="Times New Roman" w:cs="Times New Roman"/>
          <w:sz w:val="16"/>
          <w:lang w:val="en-US"/>
        </w:rPr>
        <w:t xml:space="preserve">, </w:t>
      </w:r>
      <w:r w:rsidR="00E0585C" w:rsidRPr="00176305">
        <w:rPr>
          <w:rFonts w:ascii="Times New Roman" w:eastAsia="Times New Roman" w:hAnsi="Times New Roman" w:cs="Times New Roman"/>
          <w:sz w:val="16"/>
          <w:lang w:val="en-US"/>
        </w:rPr>
        <w:t>(</w:t>
      </w:r>
      <w:r w:rsidR="00E0585C">
        <w:rPr>
          <w:rFonts w:ascii="Times New Roman" w:eastAsia="Times New Roman" w:hAnsi="Times New Roman" w:cs="Times New Roman"/>
          <w:sz w:val="16"/>
          <w:lang w:val="en-US"/>
        </w:rPr>
        <w:t>2</w:t>
      </w:r>
      <w:r w:rsidR="00E0585C" w:rsidRPr="00176305">
        <w:rPr>
          <w:rFonts w:ascii="Times New Roman" w:eastAsia="Times New Roman" w:hAnsi="Times New Roman" w:cs="Times New Roman"/>
          <w:sz w:val="16"/>
          <w:lang w:val="en-US"/>
        </w:rPr>
        <w:t>) University of Bremen, Faculty of Geosciences, Bremen, Germany</w:t>
      </w:r>
      <w:r w:rsidR="00E0585C">
        <w:rPr>
          <w:rFonts w:ascii="Times New Roman" w:eastAsia="Times New Roman" w:hAnsi="Times New Roman" w:cs="Times New Roman"/>
          <w:sz w:val="16"/>
          <w:lang w:val="en-US"/>
        </w:rPr>
        <w:t>,</w:t>
      </w:r>
      <w:r w:rsidR="00E0585C" w:rsidRPr="007103A8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r w:rsidRPr="007103A8">
        <w:rPr>
          <w:rFonts w:ascii="Times New Roman" w:eastAsia="Times New Roman" w:hAnsi="Times New Roman" w:cs="Times New Roman"/>
          <w:sz w:val="16"/>
          <w:lang w:val="en-US"/>
        </w:rPr>
        <w:t>(</w:t>
      </w:r>
      <w:r w:rsidR="00E0585C">
        <w:rPr>
          <w:rFonts w:ascii="Times New Roman" w:eastAsia="Times New Roman" w:hAnsi="Times New Roman" w:cs="Times New Roman"/>
          <w:sz w:val="16"/>
          <w:lang w:val="en-US"/>
        </w:rPr>
        <w:t>3</w:t>
      </w:r>
      <w:r w:rsidRPr="007103A8">
        <w:rPr>
          <w:rFonts w:ascii="Times New Roman" w:eastAsia="Times New Roman" w:hAnsi="Times New Roman" w:cs="Times New Roman"/>
          <w:sz w:val="16"/>
          <w:lang w:val="en-US"/>
        </w:rPr>
        <w:t>) MARUM – Center for</w:t>
      </w:r>
      <w:r w:rsidR="00CE01DF" w:rsidRPr="007103A8">
        <w:rPr>
          <w:rFonts w:ascii="Times New Roman" w:eastAsia="Times New Roman" w:hAnsi="Times New Roman" w:cs="Times New Roman"/>
          <w:sz w:val="16"/>
          <w:lang w:val="en-US"/>
        </w:rPr>
        <w:t xml:space="preserve"> Marine Environmental Sciences</w:t>
      </w:r>
      <w:r w:rsidRPr="007103A8">
        <w:rPr>
          <w:rFonts w:ascii="Times New Roman" w:eastAsia="Times New Roman" w:hAnsi="Times New Roman" w:cs="Times New Roman"/>
          <w:sz w:val="16"/>
          <w:lang w:val="en-US"/>
        </w:rPr>
        <w:t xml:space="preserve">, </w:t>
      </w:r>
      <w:r w:rsidR="00733AAE" w:rsidRPr="007103A8">
        <w:rPr>
          <w:rFonts w:ascii="Times New Roman" w:eastAsia="Times New Roman" w:hAnsi="Times New Roman" w:cs="Times New Roman"/>
          <w:sz w:val="16"/>
          <w:lang w:val="en-US"/>
        </w:rPr>
        <w:t xml:space="preserve">University of Bremen, </w:t>
      </w:r>
      <w:r w:rsidR="00E0585C">
        <w:rPr>
          <w:rFonts w:ascii="Times New Roman" w:eastAsia="Times New Roman" w:hAnsi="Times New Roman" w:cs="Times New Roman"/>
          <w:sz w:val="16"/>
          <w:lang w:val="en-US"/>
        </w:rPr>
        <w:t>Bremen, Germany</w:t>
      </w:r>
    </w:p>
    <w:p w14:paraId="553744B8" w14:textId="6CFE059C" w:rsidR="005B24F7" w:rsidRDefault="005B24F7" w:rsidP="005B24F7">
      <w:pPr>
        <w:pStyle w:val="KeinLeerraum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E5BE4D3" w14:textId="26363BFF" w:rsidR="00E7720F" w:rsidRPr="002067C0" w:rsidRDefault="00AB4264" w:rsidP="00CF2973">
      <w:pPr>
        <w:pStyle w:val="KeinLeerraum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Earth’s climate is increasing</w:t>
      </w:r>
      <w:r w:rsidR="00EF6AA9">
        <w:rPr>
          <w:rFonts w:ascii="Times New Roman" w:hAnsi="Times New Roman" w:cs="Times New Roman"/>
          <w:lang w:val="en-US"/>
        </w:rPr>
        <w:t>ly</w:t>
      </w:r>
      <w:r>
        <w:rPr>
          <w:rFonts w:ascii="Times New Roman" w:hAnsi="Times New Roman" w:cs="Times New Roman"/>
          <w:lang w:val="en-US"/>
        </w:rPr>
        <w:t xml:space="preserve"> warming due to ongoing anthropogenic carbon dioxide (CO</w:t>
      </w:r>
      <w:r w:rsidRPr="00AB4264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) emissions. In order to mitigate the human-made climate change and to meet the Paris Agreement goals of limi</w:t>
      </w:r>
      <w:r w:rsidR="00D148DB">
        <w:rPr>
          <w:rFonts w:ascii="Times New Roman" w:hAnsi="Times New Roman" w:cs="Times New Roman"/>
          <w:lang w:val="en-US"/>
        </w:rPr>
        <w:t xml:space="preserve">ting the warming below 2°C, </w:t>
      </w:r>
      <w:r>
        <w:rPr>
          <w:rFonts w:ascii="Times New Roman" w:hAnsi="Times New Roman" w:cs="Times New Roman"/>
          <w:lang w:val="en-US"/>
        </w:rPr>
        <w:t xml:space="preserve">active </w:t>
      </w:r>
      <w:r w:rsidR="00BB6F7E">
        <w:rPr>
          <w:rFonts w:ascii="Times New Roman" w:hAnsi="Times New Roman" w:cs="Times New Roman"/>
          <w:lang w:val="en-US"/>
        </w:rPr>
        <w:t xml:space="preserve">carbon dioxide </w:t>
      </w:r>
      <w:r>
        <w:rPr>
          <w:rFonts w:ascii="Times New Roman" w:hAnsi="Times New Roman" w:cs="Times New Roman"/>
          <w:lang w:val="en-US"/>
        </w:rPr>
        <w:t>removal</w:t>
      </w:r>
      <w:r w:rsidR="00BB6F7E">
        <w:rPr>
          <w:rFonts w:ascii="Times New Roman" w:hAnsi="Times New Roman" w:cs="Times New Roman"/>
          <w:lang w:val="en-US"/>
        </w:rPr>
        <w:t xml:space="preserve"> (CDR) </w:t>
      </w:r>
      <w:r>
        <w:rPr>
          <w:rFonts w:ascii="Times New Roman" w:hAnsi="Times New Roman" w:cs="Times New Roman"/>
          <w:lang w:val="en-US"/>
        </w:rPr>
        <w:t xml:space="preserve">from the atmosphere </w:t>
      </w:r>
      <w:r w:rsidR="007E1E60">
        <w:rPr>
          <w:rFonts w:ascii="Times New Roman" w:hAnsi="Times New Roman" w:cs="Times New Roman"/>
          <w:lang w:val="en-US"/>
        </w:rPr>
        <w:t>is</w:t>
      </w:r>
      <w:r w:rsidRPr="008F761E">
        <w:rPr>
          <w:rFonts w:ascii="Times New Roman" w:hAnsi="Times New Roman" w:cs="Times New Roman"/>
          <w:lang w:val="en-US"/>
        </w:rPr>
        <w:t xml:space="preserve"> </w:t>
      </w:r>
      <w:r w:rsidR="00994E37">
        <w:rPr>
          <w:rFonts w:ascii="Times New Roman" w:hAnsi="Times New Roman" w:cs="Times New Roman"/>
          <w:lang w:val="en-US"/>
        </w:rPr>
        <w:t xml:space="preserve">of great importance in addition to massive </w:t>
      </w:r>
      <w:r w:rsidRPr="008F761E">
        <w:rPr>
          <w:rFonts w:ascii="Times New Roman" w:hAnsi="Times New Roman" w:cs="Times New Roman"/>
          <w:lang w:val="en-US"/>
        </w:rPr>
        <w:t>CO</w:t>
      </w:r>
      <w:r w:rsidRPr="00AB4264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</w:t>
      </w:r>
      <w:r w:rsidRPr="008F761E">
        <w:rPr>
          <w:rFonts w:ascii="Times New Roman" w:hAnsi="Times New Roman" w:cs="Times New Roman"/>
          <w:lang w:val="en-US"/>
        </w:rPr>
        <w:t xml:space="preserve">emission </w:t>
      </w:r>
      <w:r w:rsidRPr="002067C0">
        <w:rPr>
          <w:rFonts w:ascii="Times New Roman" w:hAnsi="Times New Roman" w:cs="Times New Roman"/>
          <w:lang w:val="en-US"/>
        </w:rPr>
        <w:t>reductions.</w:t>
      </w:r>
      <w:r w:rsidR="002001F8" w:rsidRPr="002067C0">
        <w:rPr>
          <w:rFonts w:ascii="Times New Roman" w:hAnsi="Times New Roman" w:cs="Times New Roman"/>
          <w:lang w:val="en-US"/>
        </w:rPr>
        <w:t xml:space="preserve"> A possi</w:t>
      </w:r>
      <w:r w:rsidR="00BB6F7E" w:rsidRPr="002067C0">
        <w:rPr>
          <w:rFonts w:ascii="Times New Roman" w:hAnsi="Times New Roman" w:cs="Times New Roman"/>
          <w:lang w:val="en-US"/>
        </w:rPr>
        <w:t>ble CDR</w:t>
      </w:r>
      <w:r w:rsidR="002001F8" w:rsidRPr="002067C0">
        <w:rPr>
          <w:rFonts w:ascii="Times New Roman" w:hAnsi="Times New Roman" w:cs="Times New Roman"/>
          <w:lang w:val="en-US"/>
        </w:rPr>
        <w:t xml:space="preserve"> method is rock weathering and the associated dissolution of minerals</w:t>
      </w:r>
      <w:r w:rsidR="002D2E64" w:rsidRPr="002067C0">
        <w:rPr>
          <w:rFonts w:ascii="Times New Roman" w:hAnsi="Times New Roman" w:cs="Times New Roman"/>
          <w:lang w:val="en-US"/>
        </w:rPr>
        <w:t xml:space="preserve"> in the ocean, which leads to </w:t>
      </w:r>
      <w:r w:rsidR="002001F8" w:rsidRPr="002067C0">
        <w:rPr>
          <w:rFonts w:ascii="Times New Roman" w:hAnsi="Times New Roman" w:cs="Times New Roman"/>
          <w:lang w:val="en-US"/>
        </w:rPr>
        <w:t xml:space="preserve">marine alkalinity enhancement </w:t>
      </w:r>
      <w:r w:rsidR="00156CBF" w:rsidRPr="002067C0">
        <w:rPr>
          <w:rFonts w:ascii="Times New Roman" w:hAnsi="Times New Roman" w:cs="Times New Roman"/>
          <w:lang w:val="en-US"/>
        </w:rPr>
        <w:t>and</w:t>
      </w:r>
      <w:r w:rsidR="00D36D2E" w:rsidRPr="002067C0">
        <w:rPr>
          <w:rFonts w:ascii="Times New Roman" w:hAnsi="Times New Roman" w:cs="Times New Roman"/>
          <w:lang w:val="en-US"/>
        </w:rPr>
        <w:t>, thus,</w:t>
      </w:r>
      <w:r w:rsidR="00156CBF" w:rsidRPr="002067C0">
        <w:rPr>
          <w:rFonts w:ascii="Times New Roman" w:hAnsi="Times New Roman" w:cs="Times New Roman"/>
          <w:lang w:val="en-US"/>
        </w:rPr>
        <w:t xml:space="preserve"> an enhanced flux of CO</w:t>
      </w:r>
      <w:r w:rsidR="00156CBF" w:rsidRPr="002067C0">
        <w:rPr>
          <w:rFonts w:ascii="Times New Roman" w:hAnsi="Times New Roman" w:cs="Times New Roman"/>
          <w:vertAlign w:val="subscript"/>
          <w:lang w:val="en-US"/>
        </w:rPr>
        <w:t>2</w:t>
      </w:r>
      <w:r w:rsidR="00156CBF" w:rsidRPr="002067C0">
        <w:rPr>
          <w:rFonts w:ascii="Times New Roman" w:hAnsi="Times New Roman" w:cs="Times New Roman"/>
          <w:lang w:val="en-US"/>
        </w:rPr>
        <w:t xml:space="preserve"> from</w:t>
      </w:r>
      <w:r w:rsidR="008B6972" w:rsidRPr="002067C0">
        <w:rPr>
          <w:rFonts w:ascii="Times New Roman" w:hAnsi="Times New Roman" w:cs="Times New Roman"/>
          <w:lang w:val="en-US"/>
        </w:rPr>
        <w:t xml:space="preserve"> the atmosphere into the ocean.</w:t>
      </w:r>
      <w:r w:rsidR="00E7720F" w:rsidRPr="002067C0">
        <w:rPr>
          <w:rFonts w:ascii="Times New Roman" w:hAnsi="Times New Roman" w:cs="Times New Roman"/>
          <w:lang w:val="en-US"/>
        </w:rPr>
        <w:t xml:space="preserve"> </w:t>
      </w:r>
      <w:r w:rsidR="00C94317" w:rsidRPr="002067C0">
        <w:rPr>
          <w:rFonts w:ascii="Times New Roman" w:hAnsi="Times New Roman" w:cs="Times New Roman"/>
          <w:lang w:val="en-US"/>
        </w:rPr>
        <w:t xml:space="preserve">In the framework of the </w:t>
      </w:r>
      <w:r w:rsidR="009C1898">
        <w:rPr>
          <w:rFonts w:ascii="Times New Roman" w:hAnsi="Times New Roman" w:cs="Times New Roman"/>
          <w:lang w:val="en-US"/>
        </w:rPr>
        <w:t xml:space="preserve">project RETAKE, </w:t>
      </w:r>
      <w:r w:rsidR="007666B7" w:rsidRPr="002067C0">
        <w:rPr>
          <w:rFonts w:ascii="Times New Roman" w:hAnsi="Times New Roman" w:cs="Times New Roman"/>
          <w:lang w:val="en-US"/>
        </w:rPr>
        <w:t xml:space="preserve">a </w:t>
      </w:r>
      <w:r w:rsidR="00982FBC" w:rsidRPr="002067C0">
        <w:rPr>
          <w:rFonts w:ascii="Times New Roman" w:hAnsi="Times New Roman" w:cs="Times New Roman"/>
          <w:lang w:val="en-US"/>
        </w:rPr>
        <w:t>consortium</w:t>
      </w:r>
      <w:r w:rsidR="007666B7" w:rsidRPr="002067C0">
        <w:rPr>
          <w:rFonts w:ascii="Times New Roman" w:hAnsi="Times New Roman" w:cs="Times New Roman"/>
          <w:lang w:val="en-US"/>
        </w:rPr>
        <w:t xml:space="preserve"> of the German </w:t>
      </w:r>
      <w:r w:rsidR="00AB3E5C" w:rsidRPr="002067C0">
        <w:rPr>
          <w:rFonts w:ascii="Times New Roman" w:hAnsi="Times New Roman" w:cs="Times New Roman"/>
          <w:lang w:val="en-US"/>
        </w:rPr>
        <w:t xml:space="preserve">Marine </w:t>
      </w:r>
      <w:r w:rsidR="004F1FFF" w:rsidRPr="002067C0">
        <w:rPr>
          <w:rFonts w:ascii="Times New Roman" w:hAnsi="Times New Roman" w:cs="Times New Roman"/>
          <w:lang w:val="en-US"/>
        </w:rPr>
        <w:t>Research Alliance</w:t>
      </w:r>
      <w:r w:rsidR="007666B7" w:rsidRPr="002067C0">
        <w:rPr>
          <w:rFonts w:ascii="Times New Roman" w:hAnsi="Times New Roman" w:cs="Times New Roman"/>
          <w:lang w:val="en-US"/>
        </w:rPr>
        <w:t xml:space="preserve"> </w:t>
      </w:r>
      <w:r w:rsidR="00962953" w:rsidRPr="002067C0">
        <w:rPr>
          <w:rFonts w:ascii="Times New Roman" w:hAnsi="Times New Roman" w:cs="Times New Roman"/>
          <w:lang w:val="en-US"/>
        </w:rPr>
        <w:t xml:space="preserve">(DAM) </w:t>
      </w:r>
      <w:r w:rsidR="00753ADF" w:rsidRPr="002067C0">
        <w:rPr>
          <w:rFonts w:ascii="Times New Roman" w:hAnsi="Times New Roman" w:cs="Times New Roman"/>
          <w:lang w:val="en-US"/>
        </w:rPr>
        <w:t xml:space="preserve">research </w:t>
      </w:r>
      <w:r w:rsidR="007666B7" w:rsidRPr="002067C0">
        <w:rPr>
          <w:rFonts w:ascii="Times New Roman" w:hAnsi="Times New Roman" w:cs="Times New Roman"/>
          <w:lang w:val="en-US"/>
        </w:rPr>
        <w:t>m</w:t>
      </w:r>
      <w:r w:rsidR="009C1898">
        <w:rPr>
          <w:rFonts w:ascii="Times New Roman" w:hAnsi="Times New Roman" w:cs="Times New Roman"/>
          <w:lang w:val="en-US"/>
        </w:rPr>
        <w:t xml:space="preserve">ission </w:t>
      </w:r>
      <w:proofErr w:type="spellStart"/>
      <w:r w:rsidR="009C1898">
        <w:rPr>
          <w:rFonts w:ascii="Times New Roman" w:hAnsi="Times New Roman" w:cs="Times New Roman"/>
          <w:lang w:val="en-US"/>
        </w:rPr>
        <w:t>CDRmare</w:t>
      </w:r>
      <w:proofErr w:type="spellEnd"/>
      <w:r w:rsidR="009C1898">
        <w:rPr>
          <w:rFonts w:ascii="Times New Roman" w:hAnsi="Times New Roman" w:cs="Times New Roman"/>
          <w:lang w:val="en-US"/>
        </w:rPr>
        <w:t xml:space="preserve">, </w:t>
      </w:r>
      <w:r w:rsidR="00FD0DFD" w:rsidRPr="002067C0">
        <w:rPr>
          <w:rFonts w:ascii="Times New Roman" w:hAnsi="Times New Roman" w:cs="Times New Roman"/>
          <w:lang w:val="en-US"/>
        </w:rPr>
        <w:t xml:space="preserve">we </w:t>
      </w:r>
      <w:r w:rsidR="00C2102E" w:rsidRPr="002067C0">
        <w:rPr>
          <w:rFonts w:ascii="Times New Roman" w:hAnsi="Times New Roman" w:cs="Times New Roman"/>
          <w:lang w:val="en-US"/>
        </w:rPr>
        <w:t>investigate</w:t>
      </w:r>
      <w:r w:rsidR="00C702DC" w:rsidRPr="002067C0">
        <w:rPr>
          <w:rFonts w:ascii="Times New Roman" w:hAnsi="Times New Roman" w:cs="Times New Roman"/>
          <w:lang w:val="en-US"/>
        </w:rPr>
        <w:t xml:space="preserve"> </w:t>
      </w:r>
      <w:r w:rsidR="00982FBC" w:rsidRPr="002067C0">
        <w:rPr>
          <w:rFonts w:ascii="Times New Roman" w:hAnsi="Times New Roman" w:cs="Times New Roman"/>
          <w:lang w:val="en-US"/>
        </w:rPr>
        <w:t xml:space="preserve">the potential, feasibility and side effects of </w:t>
      </w:r>
      <w:r w:rsidR="00191484" w:rsidRPr="002067C0">
        <w:rPr>
          <w:rFonts w:ascii="Times New Roman" w:hAnsi="Times New Roman" w:cs="Times New Roman"/>
          <w:lang w:val="en-US"/>
        </w:rPr>
        <w:t xml:space="preserve">olivine dissolution </w:t>
      </w:r>
      <w:r w:rsidR="00982FBC" w:rsidRPr="002067C0">
        <w:rPr>
          <w:rFonts w:ascii="Times New Roman" w:hAnsi="Times New Roman" w:cs="Times New Roman"/>
          <w:lang w:val="en-US"/>
        </w:rPr>
        <w:t xml:space="preserve">in </w:t>
      </w:r>
      <w:r w:rsidR="00191484" w:rsidRPr="002067C0">
        <w:rPr>
          <w:rFonts w:ascii="Times New Roman" w:hAnsi="Times New Roman" w:cs="Times New Roman"/>
          <w:lang w:val="en-US"/>
        </w:rPr>
        <w:t>high-energy coastal</w:t>
      </w:r>
      <w:r w:rsidR="00B80A5D" w:rsidRPr="002067C0">
        <w:rPr>
          <w:rFonts w:ascii="Times New Roman" w:hAnsi="Times New Roman" w:cs="Times New Roman"/>
          <w:lang w:val="en-US"/>
        </w:rPr>
        <w:t xml:space="preserve"> </w:t>
      </w:r>
      <w:r w:rsidR="00191484" w:rsidRPr="002067C0">
        <w:rPr>
          <w:rFonts w:ascii="Times New Roman" w:hAnsi="Times New Roman" w:cs="Times New Roman"/>
          <w:lang w:val="en-US"/>
        </w:rPr>
        <w:t>environments</w:t>
      </w:r>
      <w:r w:rsidR="0057644B" w:rsidRPr="002067C0">
        <w:rPr>
          <w:rFonts w:ascii="Times New Roman" w:hAnsi="Times New Roman" w:cs="Times New Roman"/>
          <w:lang w:val="en-US"/>
        </w:rPr>
        <w:t xml:space="preserve"> where </w:t>
      </w:r>
      <w:r w:rsidR="00D148DB">
        <w:rPr>
          <w:rFonts w:ascii="Times New Roman" w:hAnsi="Times New Roman" w:cs="Times New Roman"/>
          <w:lang w:val="en-US"/>
        </w:rPr>
        <w:t xml:space="preserve">strong currents and advection of seawater through </w:t>
      </w:r>
      <w:r w:rsidR="00102D61">
        <w:rPr>
          <w:rFonts w:ascii="Times New Roman" w:hAnsi="Times New Roman" w:cs="Times New Roman"/>
          <w:lang w:val="en-US"/>
        </w:rPr>
        <w:t xml:space="preserve">permeable </w:t>
      </w:r>
      <w:r w:rsidR="00D148DB">
        <w:rPr>
          <w:rFonts w:ascii="Times New Roman" w:hAnsi="Times New Roman" w:cs="Times New Roman"/>
          <w:lang w:val="en-US"/>
        </w:rPr>
        <w:t xml:space="preserve">sediments </w:t>
      </w:r>
      <w:proofErr w:type="gramStart"/>
      <w:r w:rsidR="00D148DB">
        <w:rPr>
          <w:rFonts w:ascii="Times New Roman" w:hAnsi="Times New Roman" w:cs="Times New Roman"/>
          <w:lang w:val="en-US"/>
        </w:rPr>
        <w:t>have been proposed</w:t>
      </w:r>
      <w:proofErr w:type="gramEnd"/>
      <w:r w:rsidR="00D148DB">
        <w:rPr>
          <w:rFonts w:ascii="Times New Roman" w:hAnsi="Times New Roman" w:cs="Times New Roman"/>
          <w:lang w:val="en-US"/>
        </w:rPr>
        <w:t xml:space="preserve"> to accelerat</w:t>
      </w:r>
      <w:r w:rsidR="009D0DA6">
        <w:rPr>
          <w:rFonts w:ascii="Times New Roman" w:hAnsi="Times New Roman" w:cs="Times New Roman"/>
          <w:lang w:val="en-US"/>
        </w:rPr>
        <w:t>e weathering of silicate rocks.</w:t>
      </w:r>
    </w:p>
    <w:p w14:paraId="7CDA15EE" w14:textId="5FF189EA" w:rsidR="00D0471E" w:rsidRDefault="00CA40A2" w:rsidP="00AF0B11">
      <w:pPr>
        <w:pStyle w:val="KeinLeerraum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067C0">
        <w:rPr>
          <w:rFonts w:ascii="Times New Roman" w:hAnsi="Times New Roman" w:cs="Times New Roman"/>
          <w:lang w:val="en-US"/>
        </w:rPr>
        <w:t xml:space="preserve">Here, we present data </w:t>
      </w:r>
      <w:r w:rsidR="00E7720F" w:rsidRPr="002067C0">
        <w:rPr>
          <w:rFonts w:ascii="Times New Roman" w:hAnsi="Times New Roman" w:cs="Times New Roman"/>
          <w:lang w:val="en-US"/>
        </w:rPr>
        <w:t xml:space="preserve">from laboratory experiments with flow-through reactors that </w:t>
      </w:r>
      <w:proofErr w:type="gramStart"/>
      <w:r w:rsidR="00E7720F" w:rsidRPr="002067C0">
        <w:rPr>
          <w:rFonts w:ascii="Times New Roman" w:hAnsi="Times New Roman" w:cs="Times New Roman"/>
          <w:lang w:val="en-US"/>
        </w:rPr>
        <w:t>are filled</w:t>
      </w:r>
      <w:proofErr w:type="gramEnd"/>
      <w:r w:rsidR="00E7720F" w:rsidRPr="002067C0">
        <w:rPr>
          <w:rFonts w:ascii="Times New Roman" w:hAnsi="Times New Roman" w:cs="Times New Roman"/>
          <w:lang w:val="en-US"/>
        </w:rPr>
        <w:t xml:space="preserve"> with permeable sandy sediments from the North Sea amended with different amounts</w:t>
      </w:r>
      <w:r w:rsidR="005D2F12">
        <w:rPr>
          <w:rFonts w:ascii="Times New Roman" w:hAnsi="Times New Roman" w:cs="Times New Roman"/>
          <w:lang w:val="en-US"/>
        </w:rPr>
        <w:t xml:space="preserve"> and grain sizes</w:t>
      </w:r>
      <w:r w:rsidR="00E7720F" w:rsidRPr="002067C0">
        <w:rPr>
          <w:rFonts w:ascii="Times New Roman" w:hAnsi="Times New Roman" w:cs="Times New Roman"/>
          <w:lang w:val="en-US"/>
        </w:rPr>
        <w:t xml:space="preserve"> of olivine. </w:t>
      </w:r>
      <w:r w:rsidR="00CF2973" w:rsidRPr="002067C0">
        <w:rPr>
          <w:rFonts w:ascii="Times New Roman" w:hAnsi="Times New Roman" w:cs="Times New Roman"/>
          <w:lang w:val="en-US"/>
        </w:rPr>
        <w:t xml:space="preserve">Permeable sediments </w:t>
      </w:r>
      <w:proofErr w:type="gramStart"/>
      <w:r w:rsidR="00CF2973" w:rsidRPr="002067C0">
        <w:rPr>
          <w:rFonts w:ascii="Times New Roman" w:hAnsi="Times New Roman" w:cs="Times New Roman"/>
          <w:lang w:val="en-US"/>
        </w:rPr>
        <w:t>are generally characterized</w:t>
      </w:r>
      <w:proofErr w:type="gramEnd"/>
      <w:r w:rsidR="00CF2973" w:rsidRPr="002067C0">
        <w:rPr>
          <w:rFonts w:ascii="Times New Roman" w:hAnsi="Times New Roman" w:cs="Times New Roman"/>
          <w:lang w:val="en-US"/>
        </w:rPr>
        <w:t xml:space="preserve"> by </w:t>
      </w:r>
      <w:proofErr w:type="spellStart"/>
      <w:r w:rsidR="00CF2973" w:rsidRPr="002067C0">
        <w:rPr>
          <w:rFonts w:ascii="Times New Roman" w:hAnsi="Times New Roman" w:cs="Times New Roman"/>
          <w:lang w:val="en-US"/>
        </w:rPr>
        <w:t>advective</w:t>
      </w:r>
      <w:proofErr w:type="spellEnd"/>
      <w:r w:rsidR="00CF2973" w:rsidRPr="002067C0">
        <w:rPr>
          <w:rFonts w:ascii="Times New Roman" w:hAnsi="Times New Roman" w:cs="Times New Roman"/>
          <w:lang w:val="en-US"/>
        </w:rPr>
        <w:t xml:space="preserve"> pore-wat</w:t>
      </w:r>
      <w:r w:rsidR="00006DB8">
        <w:rPr>
          <w:rFonts w:ascii="Times New Roman" w:hAnsi="Times New Roman" w:cs="Times New Roman"/>
          <w:lang w:val="en-US"/>
        </w:rPr>
        <w:t>er flow</w:t>
      </w:r>
      <w:r w:rsidR="00CF2973" w:rsidRPr="002067C0">
        <w:rPr>
          <w:rFonts w:ascii="Times New Roman" w:hAnsi="Times New Roman" w:cs="Times New Roman"/>
          <w:lang w:val="en-US"/>
        </w:rPr>
        <w:t xml:space="preserve">. </w:t>
      </w:r>
      <w:r w:rsidR="009D0DA6">
        <w:rPr>
          <w:rFonts w:ascii="Times New Roman" w:hAnsi="Times New Roman" w:cs="Times New Roman"/>
          <w:lang w:val="en-US"/>
        </w:rPr>
        <w:t xml:space="preserve">Under </w:t>
      </w:r>
      <w:proofErr w:type="spellStart"/>
      <w:r w:rsidR="009D0DA6">
        <w:rPr>
          <w:rFonts w:ascii="Times New Roman" w:hAnsi="Times New Roman" w:cs="Times New Roman"/>
          <w:lang w:val="en-US"/>
        </w:rPr>
        <w:t>advective</w:t>
      </w:r>
      <w:proofErr w:type="spellEnd"/>
      <w:r w:rsidR="009D0DA6">
        <w:rPr>
          <w:rFonts w:ascii="Times New Roman" w:hAnsi="Times New Roman" w:cs="Times New Roman"/>
          <w:lang w:val="en-US"/>
        </w:rPr>
        <w:t xml:space="preserve"> conditions, higher weathering rates than those found in diffusion-controlled depositional settings </w:t>
      </w:r>
      <w:proofErr w:type="gramStart"/>
      <w:r w:rsidR="009D0DA6">
        <w:rPr>
          <w:rFonts w:ascii="Times New Roman" w:hAnsi="Times New Roman" w:cs="Times New Roman"/>
          <w:lang w:val="en-US"/>
        </w:rPr>
        <w:t>are expected</w:t>
      </w:r>
      <w:proofErr w:type="gramEnd"/>
      <w:r w:rsidR="009D0DA6">
        <w:rPr>
          <w:rFonts w:ascii="Times New Roman" w:hAnsi="Times New Roman" w:cs="Times New Roman"/>
          <w:lang w:val="en-US"/>
        </w:rPr>
        <w:t xml:space="preserve"> sinc</w:t>
      </w:r>
      <w:r w:rsidR="00CF2973">
        <w:rPr>
          <w:rFonts w:ascii="Times New Roman" w:hAnsi="Times New Roman" w:cs="Times New Roman"/>
          <w:lang w:val="en-US"/>
        </w:rPr>
        <w:t>e the reaction products are rapidly removed and the formation of au</w:t>
      </w:r>
      <w:r w:rsidR="0095023B">
        <w:rPr>
          <w:rFonts w:ascii="Times New Roman" w:hAnsi="Times New Roman" w:cs="Times New Roman"/>
          <w:lang w:val="en-US"/>
        </w:rPr>
        <w:t xml:space="preserve">thigenic mineral </w:t>
      </w:r>
      <w:r w:rsidR="009D0DA6">
        <w:rPr>
          <w:rFonts w:ascii="Times New Roman" w:hAnsi="Times New Roman" w:cs="Times New Roman"/>
          <w:lang w:val="en-US"/>
        </w:rPr>
        <w:t>coatings</w:t>
      </w:r>
      <w:r w:rsidR="0095023B">
        <w:rPr>
          <w:rFonts w:ascii="Times New Roman" w:hAnsi="Times New Roman" w:cs="Times New Roman"/>
          <w:lang w:val="en-US"/>
        </w:rPr>
        <w:t xml:space="preserve"> on </w:t>
      </w:r>
      <w:r w:rsidR="00CF2973">
        <w:rPr>
          <w:rFonts w:ascii="Times New Roman" w:hAnsi="Times New Roman" w:cs="Times New Roman"/>
          <w:lang w:val="en-US"/>
        </w:rPr>
        <w:t xml:space="preserve">olivine grains is prevented. </w:t>
      </w:r>
      <w:r w:rsidR="00FD0DFD" w:rsidRPr="00AF1561">
        <w:rPr>
          <w:rFonts w:ascii="Times New Roman" w:hAnsi="Times New Roman" w:cs="Times New Roman"/>
          <w:lang w:val="en-US"/>
        </w:rPr>
        <w:t xml:space="preserve">The </w:t>
      </w:r>
      <w:r w:rsidR="00AF1561">
        <w:rPr>
          <w:rFonts w:ascii="Times New Roman" w:hAnsi="Times New Roman" w:cs="Times New Roman"/>
          <w:lang w:val="en-US"/>
        </w:rPr>
        <w:t xml:space="preserve">flow-through </w:t>
      </w:r>
      <w:r w:rsidR="00FD0DFD" w:rsidRPr="00AF1561">
        <w:rPr>
          <w:rFonts w:ascii="Times New Roman" w:hAnsi="Times New Roman" w:cs="Times New Roman"/>
          <w:lang w:val="en-US"/>
        </w:rPr>
        <w:t xml:space="preserve">experiments </w:t>
      </w:r>
      <w:proofErr w:type="gramStart"/>
      <w:r w:rsidR="009B54C6">
        <w:rPr>
          <w:rFonts w:ascii="Times New Roman" w:hAnsi="Times New Roman" w:cs="Times New Roman"/>
          <w:lang w:val="en-US"/>
        </w:rPr>
        <w:t>are</w:t>
      </w:r>
      <w:r w:rsidR="00AF1561" w:rsidRPr="00AF1561">
        <w:rPr>
          <w:rFonts w:ascii="Times New Roman" w:hAnsi="Times New Roman" w:cs="Times New Roman"/>
          <w:lang w:val="en-US"/>
        </w:rPr>
        <w:t xml:space="preserve"> conducted</w:t>
      </w:r>
      <w:proofErr w:type="gramEnd"/>
      <w:r w:rsidR="00AF1561" w:rsidRPr="00AF1561">
        <w:rPr>
          <w:rFonts w:ascii="Times New Roman" w:hAnsi="Times New Roman" w:cs="Times New Roman"/>
          <w:lang w:val="en-US"/>
        </w:rPr>
        <w:t xml:space="preserve"> under </w:t>
      </w:r>
      <w:proofErr w:type="spellStart"/>
      <w:r w:rsidR="00AF1561" w:rsidRPr="00AF1561">
        <w:rPr>
          <w:rFonts w:ascii="Times New Roman" w:hAnsi="Times New Roman" w:cs="Times New Roman"/>
          <w:lang w:val="en-US"/>
        </w:rPr>
        <w:t>oxic</w:t>
      </w:r>
      <w:proofErr w:type="spellEnd"/>
      <w:r w:rsidR="00AF1561" w:rsidRPr="00AF1561">
        <w:rPr>
          <w:rFonts w:ascii="Times New Roman" w:hAnsi="Times New Roman" w:cs="Times New Roman"/>
          <w:lang w:val="en-US"/>
        </w:rPr>
        <w:t xml:space="preserve"> conditions whereby </w:t>
      </w:r>
      <w:r w:rsidR="00890583">
        <w:rPr>
          <w:rFonts w:ascii="Times New Roman" w:hAnsi="Times New Roman" w:cs="Times New Roman"/>
          <w:lang w:val="en-US"/>
        </w:rPr>
        <w:t>air-saturated</w:t>
      </w:r>
      <w:r w:rsidR="00AF1561" w:rsidRPr="00AF1561">
        <w:rPr>
          <w:rFonts w:ascii="Times New Roman" w:hAnsi="Times New Roman" w:cs="Times New Roman"/>
          <w:lang w:val="en-US"/>
        </w:rPr>
        <w:t xml:space="preserve"> </w:t>
      </w:r>
      <w:r w:rsidR="00AF1561">
        <w:rPr>
          <w:rFonts w:ascii="Times New Roman" w:hAnsi="Times New Roman" w:cs="Times New Roman"/>
          <w:lang w:val="en-US"/>
        </w:rPr>
        <w:t xml:space="preserve">natural seawater is </w:t>
      </w:r>
      <w:r w:rsidR="00890583">
        <w:rPr>
          <w:rFonts w:ascii="Times New Roman" w:hAnsi="Times New Roman" w:cs="Times New Roman"/>
          <w:lang w:val="en-US"/>
        </w:rPr>
        <w:t xml:space="preserve">continuously </w:t>
      </w:r>
      <w:r w:rsidR="00AF1561">
        <w:rPr>
          <w:rFonts w:ascii="Times New Roman" w:hAnsi="Times New Roman" w:cs="Times New Roman"/>
          <w:lang w:val="en-US"/>
        </w:rPr>
        <w:t>pumped through the reactor</w:t>
      </w:r>
      <w:r w:rsidR="00C53008">
        <w:rPr>
          <w:rFonts w:ascii="Times New Roman" w:hAnsi="Times New Roman" w:cs="Times New Roman"/>
          <w:lang w:val="en-US"/>
        </w:rPr>
        <w:t>s</w:t>
      </w:r>
      <w:r w:rsidR="00890583">
        <w:rPr>
          <w:rFonts w:ascii="Times New Roman" w:hAnsi="Times New Roman" w:cs="Times New Roman"/>
          <w:lang w:val="en-US"/>
        </w:rPr>
        <w:t xml:space="preserve">. </w:t>
      </w:r>
      <w:r w:rsidR="00565EFE">
        <w:rPr>
          <w:rFonts w:ascii="Times New Roman" w:hAnsi="Times New Roman" w:cs="Times New Roman"/>
          <w:lang w:val="en-US"/>
        </w:rPr>
        <w:t xml:space="preserve">In addition to the permanent measurement of </w:t>
      </w:r>
      <w:r w:rsidR="009B54C6">
        <w:rPr>
          <w:rFonts w:ascii="Times New Roman" w:hAnsi="Times New Roman" w:cs="Times New Roman"/>
          <w:lang w:val="en-US"/>
        </w:rPr>
        <w:t xml:space="preserve">oxygen, pH and </w:t>
      </w:r>
      <w:r w:rsidR="009D0DA6">
        <w:rPr>
          <w:rFonts w:ascii="Times New Roman" w:hAnsi="Times New Roman" w:cs="Times New Roman"/>
          <w:lang w:val="en-US"/>
        </w:rPr>
        <w:t>temperature, the circulating</w:t>
      </w:r>
      <w:r w:rsidR="009B54C6">
        <w:rPr>
          <w:rFonts w:ascii="Times New Roman" w:hAnsi="Times New Roman" w:cs="Times New Roman"/>
          <w:lang w:val="en-US"/>
        </w:rPr>
        <w:t xml:space="preserve"> water </w:t>
      </w:r>
      <w:proofErr w:type="gramStart"/>
      <w:r w:rsidR="009B54C6">
        <w:rPr>
          <w:rFonts w:ascii="Times New Roman" w:hAnsi="Times New Roman" w:cs="Times New Roman"/>
          <w:lang w:val="en-US"/>
        </w:rPr>
        <w:t xml:space="preserve">is </w:t>
      </w:r>
      <w:r w:rsidR="003B3A67">
        <w:rPr>
          <w:rFonts w:ascii="Times New Roman" w:hAnsi="Times New Roman" w:cs="Times New Roman"/>
          <w:lang w:val="en-US"/>
        </w:rPr>
        <w:t xml:space="preserve">regularly </w:t>
      </w:r>
      <w:r w:rsidR="009B54C6">
        <w:rPr>
          <w:rFonts w:ascii="Times New Roman" w:hAnsi="Times New Roman" w:cs="Times New Roman"/>
          <w:lang w:val="en-US"/>
        </w:rPr>
        <w:t>sampled</w:t>
      </w:r>
      <w:proofErr w:type="gramEnd"/>
      <w:r w:rsidR="009B54C6">
        <w:rPr>
          <w:rFonts w:ascii="Times New Roman" w:hAnsi="Times New Roman" w:cs="Times New Roman"/>
          <w:lang w:val="en-US"/>
        </w:rPr>
        <w:t xml:space="preserve"> and alkalinity, </w:t>
      </w:r>
      <w:r w:rsidR="0043552E">
        <w:rPr>
          <w:rFonts w:ascii="Times New Roman" w:hAnsi="Times New Roman" w:cs="Times New Roman"/>
          <w:lang w:val="en-US"/>
        </w:rPr>
        <w:t>dissolved inorganic carbon</w:t>
      </w:r>
      <w:r w:rsidR="005D2F12">
        <w:rPr>
          <w:rFonts w:ascii="Times New Roman" w:hAnsi="Times New Roman" w:cs="Times New Roman"/>
          <w:lang w:val="en-US"/>
        </w:rPr>
        <w:t xml:space="preserve">, </w:t>
      </w:r>
      <w:r w:rsidR="009B54C6">
        <w:rPr>
          <w:rFonts w:ascii="Times New Roman" w:hAnsi="Times New Roman" w:cs="Times New Roman"/>
          <w:lang w:val="en-US"/>
        </w:rPr>
        <w:t>major cation and trace metal</w:t>
      </w:r>
      <w:r w:rsidR="00DF235C">
        <w:rPr>
          <w:rFonts w:ascii="Times New Roman" w:hAnsi="Times New Roman" w:cs="Times New Roman"/>
          <w:lang w:val="en-US"/>
        </w:rPr>
        <w:t xml:space="preserve"> (e.g., nickel)</w:t>
      </w:r>
      <w:r w:rsidR="009B54C6">
        <w:rPr>
          <w:rFonts w:ascii="Times New Roman" w:hAnsi="Times New Roman" w:cs="Times New Roman"/>
          <w:lang w:val="en-US"/>
        </w:rPr>
        <w:t xml:space="preserve"> concentrations</w:t>
      </w:r>
      <w:r w:rsidR="00060527">
        <w:rPr>
          <w:rFonts w:ascii="Times New Roman" w:hAnsi="Times New Roman" w:cs="Times New Roman"/>
          <w:lang w:val="en-US"/>
        </w:rPr>
        <w:t xml:space="preserve"> are analyzed</w:t>
      </w:r>
      <w:r w:rsidR="00365EF5">
        <w:rPr>
          <w:rFonts w:ascii="Times New Roman" w:hAnsi="Times New Roman" w:cs="Times New Roman"/>
          <w:lang w:val="en-US"/>
        </w:rPr>
        <w:t xml:space="preserve">. </w:t>
      </w:r>
      <w:r w:rsidR="009B54C6">
        <w:rPr>
          <w:rFonts w:ascii="Times New Roman" w:hAnsi="Times New Roman" w:cs="Times New Roman"/>
          <w:lang w:val="en-US"/>
        </w:rPr>
        <w:t xml:space="preserve">Preliminary results </w:t>
      </w:r>
      <w:r w:rsidR="0057784D">
        <w:rPr>
          <w:rFonts w:ascii="Times New Roman" w:hAnsi="Times New Roman" w:cs="Times New Roman"/>
          <w:lang w:val="en-US"/>
        </w:rPr>
        <w:t>indicate</w:t>
      </w:r>
      <w:r w:rsidR="009B54C6">
        <w:rPr>
          <w:rFonts w:ascii="Times New Roman" w:hAnsi="Times New Roman" w:cs="Times New Roman"/>
          <w:lang w:val="en-US"/>
        </w:rPr>
        <w:t xml:space="preserve"> </w:t>
      </w:r>
      <w:r w:rsidR="002B7B4A">
        <w:rPr>
          <w:rFonts w:ascii="Times New Roman" w:hAnsi="Times New Roman" w:cs="Times New Roman"/>
          <w:lang w:val="en-US"/>
        </w:rPr>
        <w:t xml:space="preserve">an increase </w:t>
      </w:r>
      <w:proofErr w:type="gramStart"/>
      <w:r w:rsidR="002B7B4A">
        <w:rPr>
          <w:rFonts w:ascii="Times New Roman" w:hAnsi="Times New Roman" w:cs="Times New Roman"/>
          <w:lang w:val="en-US"/>
        </w:rPr>
        <w:t xml:space="preserve">in alkalinity </w:t>
      </w:r>
      <w:r w:rsidR="0043552E">
        <w:rPr>
          <w:rFonts w:ascii="Times New Roman" w:hAnsi="Times New Roman" w:cs="Times New Roman"/>
          <w:lang w:val="en-US"/>
        </w:rPr>
        <w:t xml:space="preserve">up to </w:t>
      </w:r>
      <w:r w:rsidR="003325AA">
        <w:rPr>
          <w:rFonts w:ascii="Times New Roman" w:hAnsi="Times New Roman" w:cs="Times New Roman"/>
          <w:lang w:val="en-US"/>
        </w:rPr>
        <w:t>3</w:t>
      </w:r>
      <w:r w:rsidR="008A45F9">
        <w:rPr>
          <w:rFonts w:ascii="Times New Roman" w:hAnsi="Times New Roman" w:cs="Times New Roman"/>
          <w:lang w:val="en-US"/>
        </w:rPr>
        <w:t>.2</w:t>
      </w:r>
      <w:r w:rsidR="003325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25AA">
        <w:rPr>
          <w:rFonts w:ascii="Times New Roman" w:hAnsi="Times New Roman" w:cs="Times New Roman"/>
          <w:lang w:val="en-US"/>
        </w:rPr>
        <w:t>mM</w:t>
      </w:r>
      <w:proofErr w:type="spellEnd"/>
      <w:r w:rsidR="003325AA">
        <w:rPr>
          <w:rFonts w:ascii="Times New Roman" w:hAnsi="Times New Roman" w:cs="Times New Roman"/>
          <w:lang w:val="en-US"/>
        </w:rPr>
        <w:t xml:space="preserve"> in the reactor with the largest amount of olivine</w:t>
      </w:r>
      <w:proofErr w:type="gramEnd"/>
      <w:r w:rsidR="003325AA">
        <w:rPr>
          <w:rFonts w:ascii="Times New Roman" w:hAnsi="Times New Roman" w:cs="Times New Roman"/>
          <w:lang w:val="en-US"/>
        </w:rPr>
        <w:t xml:space="preserve"> w</w:t>
      </w:r>
      <w:r w:rsidR="0043552E">
        <w:rPr>
          <w:rFonts w:ascii="Times New Roman" w:hAnsi="Times New Roman" w:cs="Times New Roman"/>
          <w:lang w:val="en-US"/>
        </w:rPr>
        <w:t>hile</w:t>
      </w:r>
      <w:r w:rsidR="00C53008">
        <w:rPr>
          <w:rFonts w:ascii="Times New Roman" w:hAnsi="Times New Roman" w:cs="Times New Roman"/>
          <w:lang w:val="en-US"/>
        </w:rPr>
        <w:t xml:space="preserve"> the</w:t>
      </w:r>
      <w:r w:rsidR="0043552E">
        <w:rPr>
          <w:rFonts w:ascii="Times New Roman" w:hAnsi="Times New Roman" w:cs="Times New Roman"/>
          <w:lang w:val="en-US"/>
        </w:rPr>
        <w:t xml:space="preserve"> alkalinity in the control reactor </w:t>
      </w:r>
      <w:r w:rsidR="003325AA">
        <w:rPr>
          <w:rFonts w:ascii="Times New Roman" w:hAnsi="Times New Roman" w:cs="Times New Roman"/>
          <w:lang w:val="en-US"/>
        </w:rPr>
        <w:t>(without ol</w:t>
      </w:r>
      <w:r w:rsidR="00756CD3">
        <w:rPr>
          <w:rFonts w:ascii="Times New Roman" w:hAnsi="Times New Roman" w:cs="Times New Roman"/>
          <w:lang w:val="en-US"/>
        </w:rPr>
        <w:t xml:space="preserve">ivine addition) is close to </w:t>
      </w:r>
      <w:r w:rsidR="003325AA">
        <w:rPr>
          <w:rFonts w:ascii="Times New Roman" w:hAnsi="Times New Roman" w:cs="Times New Roman"/>
          <w:lang w:val="en-US"/>
        </w:rPr>
        <w:t>background seawater c</w:t>
      </w:r>
      <w:r w:rsidR="00EA735B">
        <w:rPr>
          <w:rFonts w:ascii="Times New Roman" w:hAnsi="Times New Roman" w:cs="Times New Roman"/>
          <w:lang w:val="en-US"/>
        </w:rPr>
        <w:t>oncentration</w:t>
      </w:r>
      <w:r w:rsidR="00756CD3">
        <w:rPr>
          <w:rFonts w:ascii="Times New Roman" w:hAnsi="Times New Roman" w:cs="Times New Roman"/>
          <w:lang w:val="en-US"/>
        </w:rPr>
        <w:t>s</w:t>
      </w:r>
      <w:r w:rsidR="00EA735B">
        <w:rPr>
          <w:rFonts w:ascii="Times New Roman" w:hAnsi="Times New Roman" w:cs="Times New Roman"/>
          <w:lang w:val="en-US"/>
        </w:rPr>
        <w:t xml:space="preserve"> of</w:t>
      </w:r>
      <w:r w:rsidR="003325AA">
        <w:rPr>
          <w:rFonts w:ascii="Times New Roman" w:hAnsi="Times New Roman" w:cs="Times New Roman"/>
          <w:lang w:val="en-US"/>
        </w:rPr>
        <w:t xml:space="preserve"> </w:t>
      </w:r>
      <w:r w:rsidR="008A45F9">
        <w:rPr>
          <w:rFonts w:ascii="Times New Roman" w:hAnsi="Times New Roman" w:cs="Times New Roman"/>
          <w:lang w:val="en-US"/>
        </w:rPr>
        <w:t>2.3</w:t>
      </w:r>
      <w:r w:rsidR="003325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25AA">
        <w:rPr>
          <w:rFonts w:ascii="Times New Roman" w:hAnsi="Times New Roman" w:cs="Times New Roman"/>
          <w:lang w:val="en-US"/>
        </w:rPr>
        <w:t>mM.</w:t>
      </w:r>
      <w:proofErr w:type="spellEnd"/>
      <w:r w:rsidR="003325AA">
        <w:rPr>
          <w:rFonts w:ascii="Times New Roman" w:hAnsi="Times New Roman" w:cs="Times New Roman"/>
          <w:lang w:val="en-US"/>
        </w:rPr>
        <w:t xml:space="preserve"> </w:t>
      </w:r>
      <w:r w:rsidR="009D45D5">
        <w:rPr>
          <w:rFonts w:ascii="Times New Roman" w:hAnsi="Times New Roman" w:cs="Times New Roman"/>
          <w:lang w:val="en-US"/>
        </w:rPr>
        <w:t xml:space="preserve">Similarly, highest dissolved nickel concentrations </w:t>
      </w:r>
      <w:proofErr w:type="gramStart"/>
      <w:r w:rsidR="009D45D5">
        <w:rPr>
          <w:rFonts w:ascii="Times New Roman" w:hAnsi="Times New Roman" w:cs="Times New Roman"/>
          <w:lang w:val="en-US"/>
        </w:rPr>
        <w:t>were found</w:t>
      </w:r>
      <w:proofErr w:type="gramEnd"/>
      <w:r w:rsidR="009D45D5">
        <w:rPr>
          <w:rFonts w:ascii="Times New Roman" w:hAnsi="Times New Roman" w:cs="Times New Roman"/>
          <w:lang w:val="en-US"/>
        </w:rPr>
        <w:t xml:space="preserve"> in the reactor with highest olivine contents added. </w:t>
      </w:r>
      <w:r w:rsidR="00784178">
        <w:rPr>
          <w:rFonts w:ascii="Times New Roman" w:hAnsi="Times New Roman" w:cs="Times New Roman"/>
          <w:lang w:val="en-US"/>
        </w:rPr>
        <w:t xml:space="preserve">In order to detect and characterize secondary minerals that possibly formed, the sediment/olivine mixtures </w:t>
      </w:r>
      <w:proofErr w:type="gramStart"/>
      <w:r w:rsidR="00784178">
        <w:rPr>
          <w:rFonts w:ascii="Times New Roman" w:hAnsi="Times New Roman" w:cs="Times New Roman"/>
          <w:lang w:val="en-US"/>
        </w:rPr>
        <w:t xml:space="preserve">are sampled after completion of the experiments and analyzed with respect to </w:t>
      </w:r>
      <w:r w:rsidR="003D573C">
        <w:rPr>
          <w:rFonts w:ascii="Times New Roman" w:hAnsi="Times New Roman" w:cs="Times New Roman"/>
          <w:lang w:val="en-US"/>
        </w:rPr>
        <w:t xml:space="preserve">the </w:t>
      </w:r>
      <w:r w:rsidR="00784178">
        <w:rPr>
          <w:rFonts w:ascii="Times New Roman" w:hAnsi="Times New Roman" w:cs="Times New Roman"/>
          <w:lang w:val="en-US"/>
        </w:rPr>
        <w:t>mineralo</w:t>
      </w:r>
      <w:r w:rsidR="00E509A7">
        <w:rPr>
          <w:rFonts w:ascii="Times New Roman" w:hAnsi="Times New Roman" w:cs="Times New Roman"/>
          <w:lang w:val="en-US"/>
        </w:rPr>
        <w:t>gical and chemical composition</w:t>
      </w:r>
      <w:proofErr w:type="gramEnd"/>
      <w:r w:rsidR="00E509A7">
        <w:rPr>
          <w:rFonts w:ascii="Times New Roman" w:hAnsi="Times New Roman" w:cs="Times New Roman"/>
          <w:lang w:val="en-US"/>
        </w:rPr>
        <w:t>.</w:t>
      </w:r>
      <w:bookmarkStart w:id="0" w:name="_GoBack"/>
      <w:bookmarkEnd w:id="0"/>
    </w:p>
    <w:sectPr w:rsidR="00D047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26262"/>
    <w:multiLevelType w:val="hybridMultilevel"/>
    <w:tmpl w:val="3B86E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F7"/>
    <w:rsid w:val="0000196D"/>
    <w:rsid w:val="00001AF7"/>
    <w:rsid w:val="00002F35"/>
    <w:rsid w:val="00003773"/>
    <w:rsid w:val="00005D75"/>
    <w:rsid w:val="00006DB8"/>
    <w:rsid w:val="00011CDA"/>
    <w:rsid w:val="00026AEB"/>
    <w:rsid w:val="00034E2D"/>
    <w:rsid w:val="00042EE7"/>
    <w:rsid w:val="00045AF7"/>
    <w:rsid w:val="000461AC"/>
    <w:rsid w:val="0004639F"/>
    <w:rsid w:val="00046DFA"/>
    <w:rsid w:val="00053B55"/>
    <w:rsid w:val="00060527"/>
    <w:rsid w:val="00066231"/>
    <w:rsid w:val="00071B33"/>
    <w:rsid w:val="00073A73"/>
    <w:rsid w:val="00076D4F"/>
    <w:rsid w:val="00080EEE"/>
    <w:rsid w:val="0008627A"/>
    <w:rsid w:val="00087462"/>
    <w:rsid w:val="000905B3"/>
    <w:rsid w:val="000921E6"/>
    <w:rsid w:val="0009478E"/>
    <w:rsid w:val="00095996"/>
    <w:rsid w:val="00096F4F"/>
    <w:rsid w:val="000A3D9F"/>
    <w:rsid w:val="000A3E02"/>
    <w:rsid w:val="000A7377"/>
    <w:rsid w:val="000C2130"/>
    <w:rsid w:val="000C2AB2"/>
    <w:rsid w:val="000C41C1"/>
    <w:rsid w:val="000C7717"/>
    <w:rsid w:val="000D02F0"/>
    <w:rsid w:val="000D187D"/>
    <w:rsid w:val="000D4C8A"/>
    <w:rsid w:val="000D51A7"/>
    <w:rsid w:val="000E192E"/>
    <w:rsid w:val="000F368B"/>
    <w:rsid w:val="000F5218"/>
    <w:rsid w:val="000F58E8"/>
    <w:rsid w:val="000F6C45"/>
    <w:rsid w:val="00102D61"/>
    <w:rsid w:val="00110728"/>
    <w:rsid w:val="00113B8F"/>
    <w:rsid w:val="0011732B"/>
    <w:rsid w:val="00117703"/>
    <w:rsid w:val="0012312D"/>
    <w:rsid w:val="00124E85"/>
    <w:rsid w:val="00126EC5"/>
    <w:rsid w:val="00130796"/>
    <w:rsid w:val="00130FE4"/>
    <w:rsid w:val="00136040"/>
    <w:rsid w:val="00136206"/>
    <w:rsid w:val="0014146B"/>
    <w:rsid w:val="00151DA9"/>
    <w:rsid w:val="00156CBF"/>
    <w:rsid w:val="001654E0"/>
    <w:rsid w:val="00174C40"/>
    <w:rsid w:val="00176305"/>
    <w:rsid w:val="00191484"/>
    <w:rsid w:val="001A7EF6"/>
    <w:rsid w:val="001C5296"/>
    <w:rsid w:val="001C5DFE"/>
    <w:rsid w:val="001D3687"/>
    <w:rsid w:val="001D3E2A"/>
    <w:rsid w:val="001D7B67"/>
    <w:rsid w:val="001E4A9E"/>
    <w:rsid w:val="001E7072"/>
    <w:rsid w:val="002001F8"/>
    <w:rsid w:val="00205082"/>
    <w:rsid w:val="002067C0"/>
    <w:rsid w:val="00210614"/>
    <w:rsid w:val="00212EA8"/>
    <w:rsid w:val="0022532C"/>
    <w:rsid w:val="00234CBC"/>
    <w:rsid w:val="002514F3"/>
    <w:rsid w:val="002627E1"/>
    <w:rsid w:val="00267111"/>
    <w:rsid w:val="002714A4"/>
    <w:rsid w:val="00272575"/>
    <w:rsid w:val="00283233"/>
    <w:rsid w:val="00291099"/>
    <w:rsid w:val="0029582D"/>
    <w:rsid w:val="002A2583"/>
    <w:rsid w:val="002A38D5"/>
    <w:rsid w:val="002A3B99"/>
    <w:rsid w:val="002B7B4A"/>
    <w:rsid w:val="002C2B24"/>
    <w:rsid w:val="002D09E6"/>
    <w:rsid w:val="002D2E64"/>
    <w:rsid w:val="002D5F0F"/>
    <w:rsid w:val="002D6F76"/>
    <w:rsid w:val="002E74DF"/>
    <w:rsid w:val="002F5A5D"/>
    <w:rsid w:val="002F666C"/>
    <w:rsid w:val="002F7ADB"/>
    <w:rsid w:val="003137B5"/>
    <w:rsid w:val="0031494A"/>
    <w:rsid w:val="00314ECF"/>
    <w:rsid w:val="003254CA"/>
    <w:rsid w:val="003307F2"/>
    <w:rsid w:val="00331E34"/>
    <w:rsid w:val="003325AA"/>
    <w:rsid w:val="003370BA"/>
    <w:rsid w:val="0034455F"/>
    <w:rsid w:val="00345303"/>
    <w:rsid w:val="0034685E"/>
    <w:rsid w:val="0035387B"/>
    <w:rsid w:val="00356B7F"/>
    <w:rsid w:val="00365EF5"/>
    <w:rsid w:val="00381E80"/>
    <w:rsid w:val="003858AE"/>
    <w:rsid w:val="00390431"/>
    <w:rsid w:val="003911B1"/>
    <w:rsid w:val="003932C1"/>
    <w:rsid w:val="00395ABB"/>
    <w:rsid w:val="003A3B96"/>
    <w:rsid w:val="003A4C7F"/>
    <w:rsid w:val="003A7C88"/>
    <w:rsid w:val="003B0B3B"/>
    <w:rsid w:val="003B0CA2"/>
    <w:rsid w:val="003B3A67"/>
    <w:rsid w:val="003C0C42"/>
    <w:rsid w:val="003C1D8C"/>
    <w:rsid w:val="003C727F"/>
    <w:rsid w:val="003D0CB6"/>
    <w:rsid w:val="003D573C"/>
    <w:rsid w:val="003E1ACF"/>
    <w:rsid w:val="003F683D"/>
    <w:rsid w:val="003F6ABB"/>
    <w:rsid w:val="003F7205"/>
    <w:rsid w:val="004008C8"/>
    <w:rsid w:val="00401711"/>
    <w:rsid w:val="00406ECF"/>
    <w:rsid w:val="00415433"/>
    <w:rsid w:val="00416986"/>
    <w:rsid w:val="004179AA"/>
    <w:rsid w:val="00433C40"/>
    <w:rsid w:val="0043552E"/>
    <w:rsid w:val="00437971"/>
    <w:rsid w:val="0045667A"/>
    <w:rsid w:val="004602FC"/>
    <w:rsid w:val="00467B7D"/>
    <w:rsid w:val="00476926"/>
    <w:rsid w:val="00487DE4"/>
    <w:rsid w:val="004918E2"/>
    <w:rsid w:val="00492B8E"/>
    <w:rsid w:val="0049599E"/>
    <w:rsid w:val="004A58DA"/>
    <w:rsid w:val="004B186F"/>
    <w:rsid w:val="004B27B1"/>
    <w:rsid w:val="004B2DEE"/>
    <w:rsid w:val="004C13C0"/>
    <w:rsid w:val="004C2ED1"/>
    <w:rsid w:val="004D1242"/>
    <w:rsid w:val="004D3E77"/>
    <w:rsid w:val="004D58D5"/>
    <w:rsid w:val="004D75F8"/>
    <w:rsid w:val="004E1F6F"/>
    <w:rsid w:val="004E22E0"/>
    <w:rsid w:val="004F1FFF"/>
    <w:rsid w:val="004F22D3"/>
    <w:rsid w:val="004F2E31"/>
    <w:rsid w:val="004F6765"/>
    <w:rsid w:val="00503CDA"/>
    <w:rsid w:val="005120EE"/>
    <w:rsid w:val="00514545"/>
    <w:rsid w:val="00516EEE"/>
    <w:rsid w:val="00523473"/>
    <w:rsid w:val="00534406"/>
    <w:rsid w:val="00534974"/>
    <w:rsid w:val="00560DB0"/>
    <w:rsid w:val="005626DC"/>
    <w:rsid w:val="00565986"/>
    <w:rsid w:val="00565EFE"/>
    <w:rsid w:val="005737BD"/>
    <w:rsid w:val="0057644B"/>
    <w:rsid w:val="00576696"/>
    <w:rsid w:val="0057784D"/>
    <w:rsid w:val="00577971"/>
    <w:rsid w:val="00586B28"/>
    <w:rsid w:val="0059741E"/>
    <w:rsid w:val="005A3498"/>
    <w:rsid w:val="005B24F7"/>
    <w:rsid w:val="005B29DA"/>
    <w:rsid w:val="005B653F"/>
    <w:rsid w:val="005C4876"/>
    <w:rsid w:val="005C4958"/>
    <w:rsid w:val="005D2F12"/>
    <w:rsid w:val="005D343A"/>
    <w:rsid w:val="005D3839"/>
    <w:rsid w:val="005E26E7"/>
    <w:rsid w:val="005E36B2"/>
    <w:rsid w:val="005E629C"/>
    <w:rsid w:val="005F10A6"/>
    <w:rsid w:val="005F4C20"/>
    <w:rsid w:val="0061438F"/>
    <w:rsid w:val="00614D2E"/>
    <w:rsid w:val="00637994"/>
    <w:rsid w:val="00646393"/>
    <w:rsid w:val="006476A9"/>
    <w:rsid w:val="0065036B"/>
    <w:rsid w:val="00651D23"/>
    <w:rsid w:val="00655253"/>
    <w:rsid w:val="00656E1A"/>
    <w:rsid w:val="00667F5C"/>
    <w:rsid w:val="00676E0D"/>
    <w:rsid w:val="006830D9"/>
    <w:rsid w:val="00683AAA"/>
    <w:rsid w:val="006A159B"/>
    <w:rsid w:val="006A4EF1"/>
    <w:rsid w:val="006B4CBD"/>
    <w:rsid w:val="006B7AAF"/>
    <w:rsid w:val="006D46CB"/>
    <w:rsid w:val="006E26AE"/>
    <w:rsid w:val="006F66D0"/>
    <w:rsid w:val="007103A8"/>
    <w:rsid w:val="00710A93"/>
    <w:rsid w:val="0071423E"/>
    <w:rsid w:val="007144FA"/>
    <w:rsid w:val="00720309"/>
    <w:rsid w:val="00720D19"/>
    <w:rsid w:val="007235C5"/>
    <w:rsid w:val="00727F54"/>
    <w:rsid w:val="00731DFF"/>
    <w:rsid w:val="00733AAE"/>
    <w:rsid w:val="007341F3"/>
    <w:rsid w:val="00741E06"/>
    <w:rsid w:val="00744E65"/>
    <w:rsid w:val="00753ADF"/>
    <w:rsid w:val="007541ED"/>
    <w:rsid w:val="0075465E"/>
    <w:rsid w:val="00756CD3"/>
    <w:rsid w:val="007666B7"/>
    <w:rsid w:val="00766B74"/>
    <w:rsid w:val="0076721B"/>
    <w:rsid w:val="00771BB6"/>
    <w:rsid w:val="00772F4F"/>
    <w:rsid w:val="007741C7"/>
    <w:rsid w:val="00776492"/>
    <w:rsid w:val="00780C9C"/>
    <w:rsid w:val="00782148"/>
    <w:rsid w:val="00783BA1"/>
    <w:rsid w:val="00783DFD"/>
    <w:rsid w:val="00784178"/>
    <w:rsid w:val="00786715"/>
    <w:rsid w:val="00790A08"/>
    <w:rsid w:val="00793C35"/>
    <w:rsid w:val="007950AE"/>
    <w:rsid w:val="00795661"/>
    <w:rsid w:val="007A2CF4"/>
    <w:rsid w:val="007B68BD"/>
    <w:rsid w:val="007C63BF"/>
    <w:rsid w:val="007D1469"/>
    <w:rsid w:val="007D6868"/>
    <w:rsid w:val="007D6C62"/>
    <w:rsid w:val="007D7770"/>
    <w:rsid w:val="007E1E60"/>
    <w:rsid w:val="007F333C"/>
    <w:rsid w:val="00803DAC"/>
    <w:rsid w:val="00816152"/>
    <w:rsid w:val="00820D6B"/>
    <w:rsid w:val="008246C5"/>
    <w:rsid w:val="00836E30"/>
    <w:rsid w:val="00842E1D"/>
    <w:rsid w:val="00855A50"/>
    <w:rsid w:val="00864AA0"/>
    <w:rsid w:val="00864CDD"/>
    <w:rsid w:val="00867B89"/>
    <w:rsid w:val="0087067F"/>
    <w:rsid w:val="0087479C"/>
    <w:rsid w:val="00883051"/>
    <w:rsid w:val="00884964"/>
    <w:rsid w:val="00887BD9"/>
    <w:rsid w:val="0089003E"/>
    <w:rsid w:val="00890583"/>
    <w:rsid w:val="00892B63"/>
    <w:rsid w:val="0089574C"/>
    <w:rsid w:val="008A32F7"/>
    <w:rsid w:val="008A45F9"/>
    <w:rsid w:val="008A62D1"/>
    <w:rsid w:val="008B6972"/>
    <w:rsid w:val="008C08E8"/>
    <w:rsid w:val="008C2204"/>
    <w:rsid w:val="008D31F4"/>
    <w:rsid w:val="008D4AEC"/>
    <w:rsid w:val="008D568B"/>
    <w:rsid w:val="008D770E"/>
    <w:rsid w:val="008E101C"/>
    <w:rsid w:val="008E6DE4"/>
    <w:rsid w:val="008F744D"/>
    <w:rsid w:val="008F761E"/>
    <w:rsid w:val="00902FD4"/>
    <w:rsid w:val="00903A2F"/>
    <w:rsid w:val="009111B1"/>
    <w:rsid w:val="00915504"/>
    <w:rsid w:val="00917B3A"/>
    <w:rsid w:val="00921D5B"/>
    <w:rsid w:val="00924AD3"/>
    <w:rsid w:val="0092650A"/>
    <w:rsid w:val="00926C07"/>
    <w:rsid w:val="00930833"/>
    <w:rsid w:val="00931CB5"/>
    <w:rsid w:val="00932572"/>
    <w:rsid w:val="00933623"/>
    <w:rsid w:val="00934141"/>
    <w:rsid w:val="00937FDE"/>
    <w:rsid w:val="0095023B"/>
    <w:rsid w:val="009511E3"/>
    <w:rsid w:val="009562E1"/>
    <w:rsid w:val="00956509"/>
    <w:rsid w:val="00962953"/>
    <w:rsid w:val="0096523B"/>
    <w:rsid w:val="00967274"/>
    <w:rsid w:val="0097450F"/>
    <w:rsid w:val="0097775D"/>
    <w:rsid w:val="00982FBC"/>
    <w:rsid w:val="0098576D"/>
    <w:rsid w:val="00991DBE"/>
    <w:rsid w:val="00994E37"/>
    <w:rsid w:val="00995009"/>
    <w:rsid w:val="009951E1"/>
    <w:rsid w:val="009A1EFD"/>
    <w:rsid w:val="009A7BF0"/>
    <w:rsid w:val="009B54C6"/>
    <w:rsid w:val="009C058F"/>
    <w:rsid w:val="009C1898"/>
    <w:rsid w:val="009C5EEC"/>
    <w:rsid w:val="009C7B1C"/>
    <w:rsid w:val="009C7D66"/>
    <w:rsid w:val="009D07AF"/>
    <w:rsid w:val="009D0B17"/>
    <w:rsid w:val="009D0DA6"/>
    <w:rsid w:val="009D1213"/>
    <w:rsid w:val="009D183C"/>
    <w:rsid w:val="009D45D5"/>
    <w:rsid w:val="009D68A3"/>
    <w:rsid w:val="009F2202"/>
    <w:rsid w:val="009F4CD3"/>
    <w:rsid w:val="009F5AE5"/>
    <w:rsid w:val="00A00494"/>
    <w:rsid w:val="00A0469D"/>
    <w:rsid w:val="00A049BA"/>
    <w:rsid w:val="00A0698E"/>
    <w:rsid w:val="00A100A0"/>
    <w:rsid w:val="00A110AE"/>
    <w:rsid w:val="00A13195"/>
    <w:rsid w:val="00A20DC4"/>
    <w:rsid w:val="00A23D25"/>
    <w:rsid w:val="00A2546D"/>
    <w:rsid w:val="00A3689E"/>
    <w:rsid w:val="00A36CBF"/>
    <w:rsid w:val="00A37F52"/>
    <w:rsid w:val="00A42256"/>
    <w:rsid w:val="00A4245D"/>
    <w:rsid w:val="00A44450"/>
    <w:rsid w:val="00A46237"/>
    <w:rsid w:val="00A50070"/>
    <w:rsid w:val="00A52278"/>
    <w:rsid w:val="00A63123"/>
    <w:rsid w:val="00A70D73"/>
    <w:rsid w:val="00A77DA2"/>
    <w:rsid w:val="00A80FA7"/>
    <w:rsid w:val="00A815DD"/>
    <w:rsid w:val="00A92D60"/>
    <w:rsid w:val="00A96216"/>
    <w:rsid w:val="00A96E80"/>
    <w:rsid w:val="00A97D59"/>
    <w:rsid w:val="00AA2C47"/>
    <w:rsid w:val="00AA3E56"/>
    <w:rsid w:val="00AA472D"/>
    <w:rsid w:val="00AB3E5C"/>
    <w:rsid w:val="00AB4264"/>
    <w:rsid w:val="00AB681F"/>
    <w:rsid w:val="00AC5205"/>
    <w:rsid w:val="00AD07B5"/>
    <w:rsid w:val="00AE302E"/>
    <w:rsid w:val="00AE4667"/>
    <w:rsid w:val="00AF0B11"/>
    <w:rsid w:val="00AF1294"/>
    <w:rsid w:val="00AF1561"/>
    <w:rsid w:val="00B032D1"/>
    <w:rsid w:val="00B0348F"/>
    <w:rsid w:val="00B13ABA"/>
    <w:rsid w:val="00B1681E"/>
    <w:rsid w:val="00B2058B"/>
    <w:rsid w:val="00B31B4B"/>
    <w:rsid w:val="00B35338"/>
    <w:rsid w:val="00B42CBF"/>
    <w:rsid w:val="00B437BB"/>
    <w:rsid w:val="00B54DB7"/>
    <w:rsid w:val="00B62981"/>
    <w:rsid w:val="00B6456B"/>
    <w:rsid w:val="00B67320"/>
    <w:rsid w:val="00B80A5D"/>
    <w:rsid w:val="00B80ECF"/>
    <w:rsid w:val="00B81FC2"/>
    <w:rsid w:val="00B82901"/>
    <w:rsid w:val="00B8479B"/>
    <w:rsid w:val="00B911D5"/>
    <w:rsid w:val="00B94222"/>
    <w:rsid w:val="00BA0586"/>
    <w:rsid w:val="00BA1027"/>
    <w:rsid w:val="00BA3D07"/>
    <w:rsid w:val="00BA7179"/>
    <w:rsid w:val="00BB0639"/>
    <w:rsid w:val="00BB228E"/>
    <w:rsid w:val="00BB2869"/>
    <w:rsid w:val="00BB29DD"/>
    <w:rsid w:val="00BB51E8"/>
    <w:rsid w:val="00BB6F7E"/>
    <w:rsid w:val="00BC62CA"/>
    <w:rsid w:val="00BD1B13"/>
    <w:rsid w:val="00BD47B7"/>
    <w:rsid w:val="00BD615F"/>
    <w:rsid w:val="00BE45EF"/>
    <w:rsid w:val="00BE7C0F"/>
    <w:rsid w:val="00BF4CA5"/>
    <w:rsid w:val="00BF75D2"/>
    <w:rsid w:val="00C014D9"/>
    <w:rsid w:val="00C01A0A"/>
    <w:rsid w:val="00C03820"/>
    <w:rsid w:val="00C040EA"/>
    <w:rsid w:val="00C0733A"/>
    <w:rsid w:val="00C2102E"/>
    <w:rsid w:val="00C346A3"/>
    <w:rsid w:val="00C50650"/>
    <w:rsid w:val="00C52DC1"/>
    <w:rsid w:val="00C53008"/>
    <w:rsid w:val="00C6641E"/>
    <w:rsid w:val="00C702DC"/>
    <w:rsid w:val="00C71C69"/>
    <w:rsid w:val="00C769A7"/>
    <w:rsid w:val="00C770F7"/>
    <w:rsid w:val="00C838C9"/>
    <w:rsid w:val="00C86394"/>
    <w:rsid w:val="00C87367"/>
    <w:rsid w:val="00C90111"/>
    <w:rsid w:val="00C914F0"/>
    <w:rsid w:val="00C94317"/>
    <w:rsid w:val="00C952F7"/>
    <w:rsid w:val="00CA40A2"/>
    <w:rsid w:val="00CC55F9"/>
    <w:rsid w:val="00CC7411"/>
    <w:rsid w:val="00CD4518"/>
    <w:rsid w:val="00CE01DF"/>
    <w:rsid w:val="00CF2973"/>
    <w:rsid w:val="00D00E56"/>
    <w:rsid w:val="00D03C1D"/>
    <w:rsid w:val="00D0471E"/>
    <w:rsid w:val="00D0655F"/>
    <w:rsid w:val="00D06FBA"/>
    <w:rsid w:val="00D10A8A"/>
    <w:rsid w:val="00D148DB"/>
    <w:rsid w:val="00D14DBD"/>
    <w:rsid w:val="00D15326"/>
    <w:rsid w:val="00D164F0"/>
    <w:rsid w:val="00D2636E"/>
    <w:rsid w:val="00D3307F"/>
    <w:rsid w:val="00D33ED0"/>
    <w:rsid w:val="00D36D2E"/>
    <w:rsid w:val="00D41B46"/>
    <w:rsid w:val="00D425E8"/>
    <w:rsid w:val="00D434E4"/>
    <w:rsid w:val="00D4386B"/>
    <w:rsid w:val="00D441C0"/>
    <w:rsid w:val="00D461BF"/>
    <w:rsid w:val="00D47C34"/>
    <w:rsid w:val="00D5696D"/>
    <w:rsid w:val="00D6125D"/>
    <w:rsid w:val="00D638DD"/>
    <w:rsid w:val="00D63E71"/>
    <w:rsid w:val="00D64E49"/>
    <w:rsid w:val="00D71223"/>
    <w:rsid w:val="00D7655C"/>
    <w:rsid w:val="00D829F7"/>
    <w:rsid w:val="00D82BA3"/>
    <w:rsid w:val="00D90A88"/>
    <w:rsid w:val="00D90A98"/>
    <w:rsid w:val="00D917F5"/>
    <w:rsid w:val="00D92588"/>
    <w:rsid w:val="00DB0FAF"/>
    <w:rsid w:val="00DB3E19"/>
    <w:rsid w:val="00DE3C98"/>
    <w:rsid w:val="00DE68F5"/>
    <w:rsid w:val="00DF235C"/>
    <w:rsid w:val="00DF6066"/>
    <w:rsid w:val="00E00D77"/>
    <w:rsid w:val="00E0585C"/>
    <w:rsid w:val="00E17255"/>
    <w:rsid w:val="00E26666"/>
    <w:rsid w:val="00E36183"/>
    <w:rsid w:val="00E509A7"/>
    <w:rsid w:val="00E52094"/>
    <w:rsid w:val="00E52DDD"/>
    <w:rsid w:val="00E64074"/>
    <w:rsid w:val="00E64BD2"/>
    <w:rsid w:val="00E70C2C"/>
    <w:rsid w:val="00E73170"/>
    <w:rsid w:val="00E7720F"/>
    <w:rsid w:val="00E80B94"/>
    <w:rsid w:val="00E81E6C"/>
    <w:rsid w:val="00E84F7E"/>
    <w:rsid w:val="00E8631A"/>
    <w:rsid w:val="00E86BD7"/>
    <w:rsid w:val="00E91AED"/>
    <w:rsid w:val="00E93092"/>
    <w:rsid w:val="00E96EF2"/>
    <w:rsid w:val="00EA6F7D"/>
    <w:rsid w:val="00EA735B"/>
    <w:rsid w:val="00EB1ECE"/>
    <w:rsid w:val="00EB5C69"/>
    <w:rsid w:val="00EC1F05"/>
    <w:rsid w:val="00EC29EC"/>
    <w:rsid w:val="00ED432E"/>
    <w:rsid w:val="00ED7DBE"/>
    <w:rsid w:val="00EE2FEE"/>
    <w:rsid w:val="00EF295A"/>
    <w:rsid w:val="00EF6AA9"/>
    <w:rsid w:val="00F01983"/>
    <w:rsid w:val="00F028F3"/>
    <w:rsid w:val="00F04E73"/>
    <w:rsid w:val="00F05ACE"/>
    <w:rsid w:val="00F0601D"/>
    <w:rsid w:val="00F13B39"/>
    <w:rsid w:val="00F1550B"/>
    <w:rsid w:val="00F2158E"/>
    <w:rsid w:val="00F217EC"/>
    <w:rsid w:val="00F21CE2"/>
    <w:rsid w:val="00F246ED"/>
    <w:rsid w:val="00F30744"/>
    <w:rsid w:val="00F422A0"/>
    <w:rsid w:val="00F4325B"/>
    <w:rsid w:val="00F50E03"/>
    <w:rsid w:val="00F5116A"/>
    <w:rsid w:val="00F51643"/>
    <w:rsid w:val="00F52F81"/>
    <w:rsid w:val="00F61AAA"/>
    <w:rsid w:val="00F6630C"/>
    <w:rsid w:val="00F777C4"/>
    <w:rsid w:val="00F94706"/>
    <w:rsid w:val="00F97B44"/>
    <w:rsid w:val="00FA41B7"/>
    <w:rsid w:val="00FD0DFD"/>
    <w:rsid w:val="00FD5E8B"/>
    <w:rsid w:val="00FE4BF9"/>
    <w:rsid w:val="00FF1EC2"/>
    <w:rsid w:val="00FF4856"/>
    <w:rsid w:val="00FF6D44"/>
    <w:rsid w:val="00FF71F8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82C1"/>
  <w15:chartTrackingRefBased/>
  <w15:docId w15:val="{281DEDCF-8941-4C05-803B-DC987066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24F7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24F7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5B24F7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A62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62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62D1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62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62D1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2D1"/>
    <w:rPr>
      <w:rFonts w:ascii="Segoe UI" w:hAnsi="Segoe UI" w:cs="Segoe UI"/>
      <w:sz w:val="18"/>
      <w:szCs w:val="18"/>
      <w:lang w:val="en-US"/>
    </w:rPr>
  </w:style>
  <w:style w:type="character" w:styleId="Fett">
    <w:name w:val="Strong"/>
    <w:basedOn w:val="Absatz-Standardschriftart"/>
    <w:uiPriority w:val="22"/>
    <w:qFormat/>
    <w:rsid w:val="00C34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F68FD-9189-44D3-A78C-C3086C3A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Alfred-Wegener-Institut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 Köster</dc:creator>
  <cp:keywords/>
  <dc:description/>
  <cp:lastModifiedBy>Male Köster</cp:lastModifiedBy>
  <cp:revision>597</cp:revision>
  <cp:lastPrinted>2021-01-06T14:09:00Z</cp:lastPrinted>
  <dcterms:created xsi:type="dcterms:W3CDTF">2021-01-05T13:09:00Z</dcterms:created>
  <dcterms:modified xsi:type="dcterms:W3CDTF">2023-07-28T08:12:00Z</dcterms:modified>
</cp:coreProperties>
</file>